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D0" w:rsidRPr="00545E04" w:rsidRDefault="00B47BD0" w:rsidP="00B47BD0">
      <w:pPr>
        <w:adjustRightInd w:val="0"/>
        <w:snapToGrid w:val="0"/>
        <w:spacing w:beforeLines="50" w:before="180" w:afterLines="50" w:after="180" w:line="240" w:lineRule="atLeast"/>
        <w:jc w:val="both"/>
        <w:rPr>
          <w:rFonts w:eastAsiaTheme="minorEastAsia"/>
          <w:sz w:val="28"/>
          <w:szCs w:val="28"/>
        </w:rPr>
      </w:pPr>
      <w:bookmarkStart w:id="0" w:name="_Toc35019900"/>
      <w:bookmarkStart w:id="1" w:name="_Toc35357453"/>
      <w:bookmarkStart w:id="2" w:name="_GoBack"/>
      <w:bookmarkEnd w:id="2"/>
      <w:r w:rsidRPr="00545E04">
        <w:rPr>
          <w:rFonts w:eastAsiaTheme="minorEastAsia"/>
          <w:sz w:val="28"/>
          <w:szCs w:val="28"/>
        </w:rPr>
        <w:t>國立屏北高中</w:t>
      </w:r>
      <w:r w:rsidRPr="00545E04">
        <w:rPr>
          <w:rFonts w:eastAsiaTheme="minorEastAsia"/>
          <w:sz w:val="28"/>
          <w:szCs w:val="28"/>
        </w:rPr>
        <w:t>109</w:t>
      </w:r>
      <w:r w:rsidRPr="00545E04">
        <w:rPr>
          <w:rFonts w:eastAsiaTheme="minorEastAsia"/>
          <w:sz w:val="28"/>
          <w:szCs w:val="28"/>
        </w:rPr>
        <w:t>學年度高級中等學校</w:t>
      </w:r>
      <w:bookmarkEnd w:id="0"/>
      <w:bookmarkEnd w:id="1"/>
      <w:r w:rsidRPr="00545E04">
        <w:rPr>
          <w:rFonts w:eastAsiaTheme="minorEastAsia"/>
          <w:sz w:val="28"/>
          <w:szCs w:val="28"/>
        </w:rPr>
        <w:t>試辦學習區完全免試入學資源挹注計畫</w:t>
      </w:r>
    </w:p>
    <w:p w:rsidR="00B47BD0" w:rsidRPr="00545E04" w:rsidRDefault="00B47BD0" w:rsidP="00B47BD0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子計畫</w:t>
      </w:r>
      <w:r w:rsidRPr="00545E04">
        <w:rPr>
          <w:rFonts w:eastAsiaTheme="minorEastAsia"/>
          <w:sz w:val="28"/>
          <w:szCs w:val="28"/>
        </w:rPr>
        <w:t>A2-1</w:t>
      </w:r>
      <w:r w:rsidRPr="00545E04">
        <w:rPr>
          <w:rFonts w:eastAsiaTheme="minorEastAsia"/>
          <w:sz w:val="28"/>
          <w:szCs w:val="28"/>
        </w:rPr>
        <w:t>：活化教學食尚玩家</w:t>
      </w:r>
    </w:p>
    <w:p w:rsidR="00B47BD0" w:rsidRPr="00545E04" w:rsidRDefault="00B47BD0" w:rsidP="00B47BD0">
      <w:pPr>
        <w:adjustRightInd w:val="0"/>
        <w:snapToGrid w:val="0"/>
        <w:spacing w:beforeLines="50" w:before="180" w:afterLines="50" w:after="180" w:line="240" w:lineRule="atLeast"/>
        <w:jc w:val="center"/>
        <w:rPr>
          <w:rFonts w:eastAsiaTheme="minorEastAsia"/>
          <w:b/>
          <w:sz w:val="28"/>
          <w:szCs w:val="28"/>
        </w:rPr>
      </w:pPr>
      <w:r w:rsidRPr="00545E04">
        <w:rPr>
          <w:rFonts w:ascii="新細明體" w:hAnsi="新細明體" w:hint="eastAsia"/>
          <w:b/>
          <w:sz w:val="28"/>
          <w:szCs w:val="28"/>
        </w:rPr>
        <w:t>「</w:t>
      </w:r>
      <w:r w:rsidR="00C4553B">
        <w:rPr>
          <w:rFonts w:eastAsiaTheme="minorEastAsia" w:hint="eastAsia"/>
          <w:b/>
          <w:sz w:val="28"/>
          <w:szCs w:val="28"/>
        </w:rPr>
        <w:t>歐式麵包</w:t>
      </w:r>
      <w:r w:rsidRPr="00545E04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教師</w:t>
      </w:r>
      <w:r w:rsidRPr="00545E04">
        <w:rPr>
          <w:rFonts w:eastAsiaTheme="minorEastAsia"/>
          <w:b/>
          <w:sz w:val="28"/>
          <w:szCs w:val="28"/>
        </w:rPr>
        <w:t>研習</w:t>
      </w:r>
    </w:p>
    <w:p w:rsidR="00B47BD0" w:rsidRDefault="00B47BD0" w:rsidP="00B14831">
      <w:pPr>
        <w:adjustRightInd w:val="0"/>
        <w:snapToGrid w:val="0"/>
        <w:spacing w:line="240" w:lineRule="atLeast"/>
        <w:jc w:val="center"/>
        <w:rPr>
          <w:rFonts w:eastAsiaTheme="minorEastAsia"/>
          <w:sz w:val="28"/>
          <w:szCs w:val="28"/>
        </w:rPr>
      </w:pPr>
      <w:r w:rsidRPr="00545E04">
        <w:rPr>
          <w:rFonts w:eastAsiaTheme="minorEastAsia" w:hint="eastAsia"/>
          <w:sz w:val="28"/>
          <w:szCs w:val="28"/>
        </w:rPr>
        <w:t>實施計畫</w:t>
      </w:r>
    </w:p>
    <w:p w:rsidR="00C4553B" w:rsidRPr="00545E04" w:rsidRDefault="00C4553B" w:rsidP="00B14831">
      <w:pPr>
        <w:numPr>
          <w:ilvl w:val="0"/>
          <w:numId w:val="1"/>
        </w:numPr>
        <w:spacing w:line="240" w:lineRule="atLeast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目標：</w:t>
      </w:r>
    </w:p>
    <w:p w:rsidR="00C4553B" w:rsidRPr="00545E04" w:rsidRDefault="00C4553B" w:rsidP="00C4553B">
      <w:pPr>
        <w:pStyle w:val="a3"/>
        <w:numPr>
          <w:ilvl w:val="0"/>
          <w:numId w:val="9"/>
        </w:numPr>
        <w:adjustRightInd w:val="0"/>
        <w:snapToGrid w:val="0"/>
        <w:spacing w:beforeLines="50" w:before="180" w:afterLines="50" w:after="180" w:line="240" w:lineRule="atLeast"/>
        <w:ind w:leftChars="100" w:left="722" w:hanging="482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藉由專業課程研習</w:t>
      </w:r>
      <w:r>
        <w:rPr>
          <w:rFonts w:eastAsiaTheme="minorEastAsia" w:hint="eastAsia"/>
          <w:sz w:val="28"/>
          <w:szCs w:val="28"/>
        </w:rPr>
        <w:t>提升本校教師麵包課程</w:t>
      </w:r>
      <w:r w:rsidRPr="00545E04">
        <w:rPr>
          <w:rFonts w:eastAsiaTheme="minorEastAsia"/>
          <w:sz w:val="28"/>
          <w:szCs w:val="28"/>
        </w:rPr>
        <w:t>專業知能與技術</w:t>
      </w:r>
      <w:r>
        <w:rPr>
          <w:rFonts w:eastAsiaTheme="minorEastAsia" w:hint="eastAsia"/>
          <w:sz w:val="28"/>
          <w:szCs w:val="28"/>
        </w:rPr>
        <w:t>，增進國中端教師對餐飲教育的認識</w:t>
      </w:r>
      <w:r w:rsidRPr="00545E04">
        <w:rPr>
          <w:rFonts w:eastAsiaTheme="minorEastAsia"/>
          <w:sz w:val="28"/>
          <w:szCs w:val="28"/>
        </w:rPr>
        <w:t>。</w:t>
      </w:r>
    </w:p>
    <w:p w:rsidR="00C4553B" w:rsidRPr="00545E04" w:rsidRDefault="00C4553B" w:rsidP="00C4553B">
      <w:pPr>
        <w:pStyle w:val="a3"/>
        <w:numPr>
          <w:ilvl w:val="0"/>
          <w:numId w:val="9"/>
        </w:numPr>
        <w:adjustRightInd w:val="0"/>
        <w:snapToGrid w:val="0"/>
        <w:spacing w:line="240" w:lineRule="atLeast"/>
        <w:ind w:leftChars="100" w:left="722" w:hanging="482"/>
        <w:jc w:val="both"/>
        <w:rPr>
          <w:rFonts w:eastAsiaTheme="minorEastAsia"/>
          <w:sz w:val="28"/>
          <w:szCs w:val="28"/>
        </w:rPr>
      </w:pPr>
      <w:r w:rsidRPr="00545E04">
        <w:rPr>
          <w:rFonts w:eastAsiaTheme="minorEastAsia"/>
          <w:sz w:val="28"/>
          <w:szCs w:val="28"/>
        </w:rPr>
        <w:t>提升教師教學知能，活化教學方式及課程發展，提高學生學習興趣及吸收成效。</w:t>
      </w:r>
    </w:p>
    <w:p w:rsidR="00C4553B" w:rsidRPr="00545E04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/>
          <w:bCs/>
          <w:kern w:val="0"/>
          <w:sz w:val="28"/>
          <w:szCs w:val="28"/>
        </w:rPr>
        <w:t>主辦單位：屏北高中教務處</w:t>
      </w:r>
    </w:p>
    <w:p w:rsidR="00C4553B" w:rsidRPr="00545E04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/>
          <w:bCs/>
          <w:kern w:val="0"/>
          <w:sz w:val="28"/>
          <w:szCs w:val="28"/>
        </w:rPr>
        <w:t>協辦單位：屏北高中餐飲服務學程</w:t>
      </w:r>
    </w:p>
    <w:p w:rsidR="00C4553B" w:rsidRPr="00545E04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</w:t>
      </w:r>
      <w:r w:rsidRPr="00545E04">
        <w:rPr>
          <w:rFonts w:eastAsiaTheme="minorEastAsia"/>
          <w:bCs/>
          <w:kern w:val="0"/>
          <w:sz w:val="28"/>
          <w:szCs w:val="28"/>
        </w:rPr>
        <w:t>時間：</w:t>
      </w:r>
      <w:r w:rsidRPr="00545E04">
        <w:rPr>
          <w:rFonts w:eastAsiaTheme="minorEastAsia"/>
          <w:bCs/>
          <w:kern w:val="0"/>
          <w:sz w:val="28"/>
          <w:szCs w:val="28"/>
        </w:rPr>
        <w:t>109</w:t>
      </w:r>
      <w:r w:rsidRPr="00545E04">
        <w:rPr>
          <w:rFonts w:eastAsiaTheme="minorEastAsia"/>
          <w:bCs/>
          <w:kern w:val="0"/>
          <w:sz w:val="28"/>
          <w:szCs w:val="28"/>
        </w:rPr>
        <w:t>年</w:t>
      </w:r>
      <w:r w:rsidRPr="00545E04">
        <w:rPr>
          <w:rFonts w:eastAsiaTheme="minorEastAsia"/>
          <w:bCs/>
          <w:kern w:val="0"/>
          <w:sz w:val="28"/>
          <w:szCs w:val="28"/>
        </w:rPr>
        <w:t>12</w:t>
      </w:r>
      <w:r w:rsidRPr="00545E04">
        <w:rPr>
          <w:rFonts w:eastAsiaTheme="minorEastAsia"/>
          <w:bCs/>
          <w:kern w:val="0"/>
          <w:sz w:val="28"/>
          <w:szCs w:val="28"/>
        </w:rPr>
        <w:t>月</w:t>
      </w:r>
      <w:r>
        <w:rPr>
          <w:rFonts w:eastAsiaTheme="minorEastAsia" w:hint="eastAsia"/>
          <w:bCs/>
          <w:kern w:val="0"/>
          <w:sz w:val="28"/>
          <w:szCs w:val="28"/>
        </w:rPr>
        <w:t>7</w:t>
      </w:r>
      <w:r w:rsidRPr="00545E04">
        <w:rPr>
          <w:rFonts w:eastAsiaTheme="minorEastAsia"/>
          <w:bCs/>
          <w:kern w:val="0"/>
          <w:sz w:val="28"/>
          <w:szCs w:val="28"/>
        </w:rPr>
        <w:t>日</w:t>
      </w:r>
      <w:r w:rsidRPr="00545E04">
        <w:rPr>
          <w:rFonts w:eastAsiaTheme="minorEastAsia"/>
          <w:bCs/>
          <w:kern w:val="0"/>
          <w:sz w:val="28"/>
          <w:szCs w:val="28"/>
        </w:rPr>
        <w:t>(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星期</w:t>
      </w:r>
      <w:r>
        <w:rPr>
          <w:rFonts w:eastAsiaTheme="minorEastAsia" w:hint="eastAsia"/>
          <w:bCs/>
          <w:kern w:val="0"/>
          <w:sz w:val="28"/>
          <w:szCs w:val="28"/>
        </w:rPr>
        <w:t>一</w:t>
      </w:r>
      <w:r w:rsidRPr="00545E04">
        <w:rPr>
          <w:rFonts w:eastAsiaTheme="minorEastAsia"/>
          <w:bCs/>
          <w:kern w:val="0"/>
          <w:sz w:val="28"/>
          <w:szCs w:val="28"/>
        </w:rPr>
        <w:t xml:space="preserve">) </w:t>
      </w:r>
      <w:r>
        <w:rPr>
          <w:rFonts w:eastAsiaTheme="minorEastAsia" w:hint="eastAsia"/>
          <w:bCs/>
          <w:kern w:val="0"/>
          <w:sz w:val="28"/>
          <w:szCs w:val="28"/>
        </w:rPr>
        <w:t>8</w:t>
      </w:r>
      <w:r w:rsidRPr="00545E04">
        <w:rPr>
          <w:rFonts w:eastAsiaTheme="minorEastAsia"/>
          <w:bCs/>
          <w:kern w:val="0"/>
          <w:sz w:val="28"/>
          <w:szCs w:val="28"/>
        </w:rPr>
        <w:t>：</w:t>
      </w:r>
      <w:r w:rsidRPr="00545E04">
        <w:rPr>
          <w:rFonts w:eastAsiaTheme="minorEastAsia"/>
          <w:bCs/>
          <w:kern w:val="0"/>
          <w:sz w:val="28"/>
          <w:szCs w:val="28"/>
        </w:rPr>
        <w:t>10</w:t>
      </w:r>
      <w:r w:rsidRPr="00545E04">
        <w:rPr>
          <w:rFonts w:eastAsiaTheme="minorEastAsia"/>
          <w:bCs/>
          <w:kern w:val="0"/>
          <w:sz w:val="28"/>
          <w:szCs w:val="28"/>
        </w:rPr>
        <w:t>至</w:t>
      </w:r>
      <w:r w:rsidRPr="00545E04">
        <w:rPr>
          <w:rFonts w:eastAsiaTheme="minorEastAsia"/>
          <w:bCs/>
          <w:kern w:val="0"/>
          <w:sz w:val="28"/>
          <w:szCs w:val="28"/>
        </w:rPr>
        <w:t>1</w:t>
      </w:r>
      <w:r>
        <w:rPr>
          <w:rFonts w:eastAsiaTheme="minorEastAsia" w:hint="eastAsia"/>
          <w:bCs/>
          <w:kern w:val="0"/>
          <w:sz w:val="28"/>
          <w:szCs w:val="28"/>
        </w:rPr>
        <w:t>4</w:t>
      </w:r>
      <w:r w:rsidRPr="00545E04">
        <w:rPr>
          <w:rFonts w:eastAsiaTheme="minorEastAsia"/>
          <w:bCs/>
          <w:kern w:val="0"/>
          <w:sz w:val="28"/>
          <w:szCs w:val="28"/>
        </w:rPr>
        <w:t>：</w:t>
      </w:r>
      <w:r w:rsidRPr="00545E04">
        <w:rPr>
          <w:rFonts w:eastAsiaTheme="minorEastAsia"/>
          <w:bCs/>
          <w:kern w:val="0"/>
          <w:sz w:val="28"/>
          <w:szCs w:val="28"/>
        </w:rPr>
        <w:t>10</w:t>
      </w:r>
      <w:r w:rsidRPr="00545E04">
        <w:rPr>
          <w:rFonts w:eastAsiaTheme="minorEastAsia"/>
          <w:bCs/>
          <w:kern w:val="0"/>
          <w:sz w:val="28"/>
          <w:szCs w:val="28"/>
        </w:rPr>
        <w:t>。</w:t>
      </w:r>
    </w:p>
    <w:p w:rsidR="00C4553B" w:rsidRPr="00545E04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</w:t>
      </w:r>
      <w:r w:rsidRPr="00545E04">
        <w:rPr>
          <w:rFonts w:eastAsiaTheme="minorEastAsia"/>
          <w:bCs/>
          <w:kern w:val="0"/>
          <w:sz w:val="28"/>
          <w:szCs w:val="28"/>
        </w:rPr>
        <w:t>地點：屏北高中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烹飪</w:t>
      </w:r>
      <w:r w:rsidRPr="00545E04">
        <w:rPr>
          <w:rFonts w:eastAsiaTheme="minorEastAsia"/>
          <w:bCs/>
          <w:kern w:val="0"/>
          <w:sz w:val="28"/>
          <w:szCs w:val="28"/>
        </w:rPr>
        <w:t>教室。</w:t>
      </w:r>
    </w:p>
    <w:p w:rsidR="00C4553B" w:rsidRPr="00545E04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報名對象：本校</w:t>
      </w:r>
      <w:r>
        <w:rPr>
          <w:rFonts w:eastAsiaTheme="minorEastAsia" w:hint="eastAsia"/>
          <w:bCs/>
          <w:kern w:val="0"/>
          <w:sz w:val="28"/>
          <w:szCs w:val="28"/>
        </w:rPr>
        <w:t>教師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及鄰近國中教師，共計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30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名。</w:t>
      </w:r>
    </w:p>
    <w:p w:rsidR="00C4553B" w:rsidRPr="00545E04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>
        <w:rPr>
          <w:rFonts w:eastAsiaTheme="minorEastAsia" w:hint="eastAsia"/>
          <w:bCs/>
          <w:kern w:val="0"/>
          <w:sz w:val="28"/>
          <w:szCs w:val="28"/>
        </w:rPr>
        <w:t>報名方式：報名</w:t>
      </w:r>
      <w:r w:rsidR="002B3139">
        <w:rPr>
          <w:rFonts w:eastAsiaTheme="minorEastAsia" w:hint="eastAsia"/>
          <w:bCs/>
          <w:kern w:val="0"/>
          <w:sz w:val="28"/>
          <w:szCs w:val="28"/>
        </w:rPr>
        <w:t>請上</w:t>
      </w:r>
      <w:hyperlink r:id="rId9" w:history="1">
        <w:r w:rsidR="002B3139" w:rsidRPr="002B3139">
          <w:rPr>
            <w:b/>
            <w:color w:val="0000FF"/>
            <w:u w:val="single"/>
          </w:rPr>
          <w:t>教育部全國教師在職進修資訊網</w:t>
        </w:r>
        <w:r w:rsidR="002B3139" w:rsidRPr="002B3139">
          <w:rPr>
            <w:b/>
            <w:color w:val="0000FF"/>
            <w:u w:val="single"/>
          </w:rPr>
          <w:t xml:space="preserve"> (inservice.edu.tw)</w:t>
        </w:r>
      </w:hyperlink>
      <w:r w:rsidRPr="002B3139">
        <w:rPr>
          <w:rFonts w:eastAsiaTheme="minorEastAsia" w:hint="eastAsia"/>
          <w:b/>
          <w:bCs/>
          <w:kern w:val="0"/>
          <w:sz w:val="28"/>
          <w:szCs w:val="28"/>
        </w:rPr>
        <w:t>，</w:t>
      </w:r>
      <w:r w:rsidR="002B3139" w:rsidRPr="002B3139">
        <w:rPr>
          <w:rFonts w:eastAsiaTheme="minorEastAsia" w:hint="eastAsia"/>
          <w:b/>
          <w:bCs/>
          <w:kern w:val="0"/>
          <w:sz w:val="28"/>
          <w:szCs w:val="28"/>
        </w:rPr>
        <w:t>研習名稱</w:t>
      </w:r>
      <w:r w:rsidR="002B3139" w:rsidRPr="002B3139">
        <w:rPr>
          <w:rFonts w:eastAsiaTheme="minorEastAsia" w:hint="eastAsia"/>
          <w:b/>
          <w:bCs/>
          <w:kern w:val="0"/>
          <w:sz w:val="28"/>
          <w:szCs w:val="28"/>
        </w:rPr>
        <w:t>/</w:t>
      </w:r>
      <w:r w:rsidR="002B3139" w:rsidRPr="002B3139">
        <w:rPr>
          <w:rFonts w:eastAsiaTheme="minorEastAsia" w:hint="eastAsia"/>
          <w:b/>
          <w:bCs/>
          <w:kern w:val="0"/>
          <w:sz w:val="28"/>
          <w:szCs w:val="28"/>
        </w:rPr>
        <w:t>代碼：</w:t>
      </w:r>
      <w:r w:rsidR="002B3139" w:rsidRPr="002B3139">
        <w:rPr>
          <w:rFonts w:eastAsiaTheme="minorEastAsia" w:hint="eastAsia"/>
          <w:b/>
          <w:bCs/>
          <w:kern w:val="0"/>
          <w:sz w:val="28"/>
          <w:szCs w:val="28"/>
        </w:rPr>
        <w:t>2974191</w:t>
      </w:r>
      <w:r w:rsidR="002B3139" w:rsidRPr="002B3139">
        <w:rPr>
          <w:rFonts w:eastAsiaTheme="minorEastAsia" w:hint="eastAsia"/>
          <w:b/>
          <w:bCs/>
          <w:kern w:val="0"/>
          <w:sz w:val="28"/>
          <w:szCs w:val="28"/>
        </w:rPr>
        <w:tab/>
      </w:r>
      <w:r w:rsidR="002B3139" w:rsidRPr="002B3139">
        <w:rPr>
          <w:rFonts w:eastAsiaTheme="minorEastAsia" w:hint="eastAsia"/>
          <w:b/>
          <w:bCs/>
          <w:kern w:val="0"/>
          <w:sz w:val="28"/>
          <w:szCs w:val="28"/>
        </w:rPr>
        <w:t>歐式麵包教師研習</w:t>
      </w:r>
      <w:r w:rsidR="002B3139">
        <w:rPr>
          <w:rFonts w:eastAsiaTheme="minorEastAsia" w:hint="eastAsia"/>
          <w:bCs/>
          <w:kern w:val="0"/>
          <w:sz w:val="28"/>
          <w:szCs w:val="28"/>
        </w:rPr>
        <w:t>，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全程參加研習人員，給予研習時數</w:t>
      </w:r>
      <w:r>
        <w:rPr>
          <w:rFonts w:eastAsiaTheme="minorEastAsia" w:hint="eastAsia"/>
          <w:bCs/>
          <w:kern w:val="0"/>
          <w:sz w:val="28"/>
          <w:szCs w:val="28"/>
        </w:rPr>
        <w:t>5</w:t>
      </w:r>
      <w:r w:rsidRPr="00545E04">
        <w:rPr>
          <w:rFonts w:eastAsiaTheme="minorEastAsia" w:hint="eastAsia"/>
          <w:bCs/>
          <w:kern w:val="0"/>
          <w:sz w:val="28"/>
          <w:szCs w:val="28"/>
        </w:rPr>
        <w:t>小時。</w:t>
      </w:r>
      <w:r w:rsidR="002B3139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報名時間即日起至109年12月0</w:t>
      </w:r>
      <w:r w:rsidR="00B14831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4</w:t>
      </w:r>
      <w:r w:rsidR="002B3139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日(星期</w:t>
      </w:r>
      <w:r w:rsidR="00B14831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五</w:t>
      </w:r>
      <w:r w:rsidR="002B3139">
        <w:rPr>
          <w:rFonts w:asciiTheme="minorEastAsia" w:eastAsiaTheme="minorEastAsia" w:hAnsiTheme="minorEastAsia" w:hint="eastAsia"/>
          <w:bCs/>
          <w:kern w:val="0"/>
          <w:sz w:val="28"/>
          <w:szCs w:val="28"/>
        </w:rPr>
        <w:t>)中午12:00</w:t>
      </w:r>
      <w:r w:rsidR="002B3139" w:rsidRPr="006F0AD3">
        <w:rPr>
          <w:rFonts w:asciiTheme="minorEastAsia" w:eastAsiaTheme="minorEastAsia" w:hAnsiTheme="minorEastAsia"/>
          <w:bCs/>
          <w:kern w:val="0"/>
          <w:sz w:val="28"/>
          <w:szCs w:val="28"/>
        </w:rPr>
        <w:t>止。</w:t>
      </w:r>
    </w:p>
    <w:p w:rsidR="00C4553B" w:rsidRPr="00545E04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承辦聯絡人：屏北高中餐飲服務學程張良蕙老師</w:t>
      </w:r>
      <w:r w:rsidR="00CF2BAE">
        <w:rPr>
          <w:rFonts w:eastAsiaTheme="minorEastAsia" w:hint="eastAsia"/>
          <w:bCs/>
          <w:kern w:val="0"/>
          <w:sz w:val="28"/>
          <w:szCs w:val="28"/>
        </w:rPr>
        <w:t xml:space="preserve"> </w:t>
      </w:r>
      <w:r w:rsidR="00CF2BAE" w:rsidRPr="00545E04">
        <w:rPr>
          <w:rFonts w:eastAsiaTheme="minorEastAsia" w:hint="eastAsia"/>
          <w:bCs/>
          <w:kern w:val="0"/>
          <w:sz w:val="28"/>
          <w:szCs w:val="28"/>
        </w:rPr>
        <w:t>(</w:t>
      </w:r>
      <w:r w:rsidR="00CF2BAE">
        <w:rPr>
          <w:rFonts w:eastAsiaTheme="minorEastAsia" w:hint="eastAsia"/>
          <w:bCs/>
          <w:kern w:val="0"/>
          <w:sz w:val="28"/>
          <w:szCs w:val="28"/>
        </w:rPr>
        <w:t>08-7937493</w:t>
      </w:r>
      <w:r w:rsidR="00CF2BAE" w:rsidRPr="00545E04">
        <w:rPr>
          <w:rFonts w:eastAsiaTheme="minorEastAsia" w:hint="eastAsia"/>
          <w:bCs/>
          <w:kern w:val="0"/>
          <w:sz w:val="28"/>
          <w:szCs w:val="28"/>
        </w:rPr>
        <w:t>分機</w:t>
      </w:r>
      <w:r w:rsidR="00CF2BAE" w:rsidRPr="00545E04">
        <w:rPr>
          <w:rFonts w:eastAsiaTheme="minorEastAsia" w:hint="eastAsia"/>
          <w:bCs/>
          <w:kern w:val="0"/>
          <w:sz w:val="28"/>
          <w:szCs w:val="28"/>
        </w:rPr>
        <w:t>#213)</w:t>
      </w:r>
    </w:p>
    <w:p w:rsidR="00C4553B" w:rsidRPr="00C4553B" w:rsidRDefault="00C4553B" w:rsidP="00C4553B">
      <w:pPr>
        <w:pStyle w:val="a3"/>
        <w:numPr>
          <w:ilvl w:val="0"/>
          <w:numId w:val="1"/>
        </w:numPr>
        <w:snapToGrid w:val="0"/>
        <w:spacing w:beforeLines="50" w:before="180" w:afterLines="50" w:after="180" w:line="240" w:lineRule="atLeast"/>
        <w:ind w:leftChars="0"/>
        <w:jc w:val="both"/>
        <w:rPr>
          <w:rFonts w:eastAsiaTheme="minorEastAsia"/>
          <w:bCs/>
          <w:kern w:val="0"/>
          <w:sz w:val="28"/>
          <w:szCs w:val="28"/>
        </w:rPr>
      </w:pPr>
      <w:r w:rsidRPr="00545E04">
        <w:rPr>
          <w:rFonts w:eastAsiaTheme="minorEastAsia" w:hint="eastAsia"/>
          <w:bCs/>
          <w:kern w:val="0"/>
          <w:sz w:val="28"/>
          <w:szCs w:val="28"/>
        </w:rPr>
        <w:t>研習課程表</w:t>
      </w:r>
      <w:r w:rsidRPr="00545E04">
        <w:rPr>
          <w:rFonts w:eastAsiaTheme="minorEastAsia"/>
          <w:bCs/>
          <w:kern w:val="0"/>
          <w:sz w:val="28"/>
          <w:szCs w:val="28"/>
        </w:rPr>
        <w:t>：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760"/>
        <w:gridCol w:w="3686"/>
        <w:gridCol w:w="1633"/>
      </w:tblGrid>
      <w:tr w:rsidR="00C4553B" w:rsidRPr="00545E04" w:rsidTr="00F33726">
        <w:trPr>
          <w:trHeight w:val="553"/>
        </w:trPr>
        <w:tc>
          <w:tcPr>
            <w:tcW w:w="9639" w:type="dxa"/>
            <w:gridSpan w:val="4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eastAsiaTheme="minorEastAsia"/>
                <w:sz w:val="28"/>
                <w:szCs w:val="28"/>
              </w:rPr>
              <w:t>109</w:t>
            </w:r>
            <w:r w:rsidRPr="00545E04">
              <w:rPr>
                <w:rFonts w:eastAsiaTheme="minorEastAsia"/>
                <w:sz w:val="28"/>
                <w:szCs w:val="28"/>
              </w:rPr>
              <w:t>年</w:t>
            </w:r>
            <w:r w:rsidRPr="00545E04">
              <w:rPr>
                <w:rFonts w:eastAsiaTheme="minorEastAsia"/>
                <w:sz w:val="28"/>
                <w:szCs w:val="28"/>
              </w:rPr>
              <w:t>12</w:t>
            </w:r>
            <w:r w:rsidRPr="00545E04"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eastAsiaTheme="minorEastAsia" w:hint="eastAsia"/>
                <w:sz w:val="28"/>
                <w:szCs w:val="28"/>
              </w:rPr>
              <w:t>7</w:t>
            </w:r>
            <w:r w:rsidRPr="00545E04">
              <w:rPr>
                <w:rFonts w:eastAsiaTheme="minorEastAsia"/>
                <w:sz w:val="28"/>
                <w:szCs w:val="28"/>
              </w:rPr>
              <w:t>日</w:t>
            </w:r>
            <w:r w:rsidRPr="00545E04">
              <w:rPr>
                <w:rFonts w:eastAsiaTheme="minorEastAsia"/>
                <w:sz w:val="28"/>
                <w:szCs w:val="28"/>
              </w:rPr>
              <w:t>(</w:t>
            </w:r>
            <w:r w:rsidRPr="00545E04">
              <w:rPr>
                <w:rFonts w:eastAsiaTheme="minorEastAsia" w:hint="eastAsia"/>
                <w:sz w:val="28"/>
                <w:szCs w:val="28"/>
              </w:rPr>
              <w:t>星期</w:t>
            </w:r>
            <w:r>
              <w:rPr>
                <w:rFonts w:eastAsiaTheme="minorEastAsia" w:hint="eastAsia"/>
                <w:sz w:val="28"/>
                <w:szCs w:val="28"/>
              </w:rPr>
              <w:t>一</w:t>
            </w:r>
            <w:r w:rsidRPr="00545E04">
              <w:rPr>
                <w:rFonts w:eastAsiaTheme="minorEastAsia"/>
                <w:sz w:val="28"/>
                <w:szCs w:val="28"/>
              </w:rPr>
              <w:t>)</w:t>
            </w:r>
          </w:p>
        </w:tc>
      </w:tr>
      <w:tr w:rsidR="00C4553B" w:rsidRPr="00545E04" w:rsidTr="00F33726">
        <w:trPr>
          <w:trHeight w:val="561"/>
        </w:trPr>
        <w:tc>
          <w:tcPr>
            <w:tcW w:w="15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7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活動</w:t>
            </w:r>
          </w:p>
        </w:tc>
        <w:tc>
          <w:tcPr>
            <w:tcW w:w="3686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主持/主講人</w:t>
            </w:r>
          </w:p>
        </w:tc>
        <w:tc>
          <w:tcPr>
            <w:tcW w:w="1633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地點</w:t>
            </w:r>
          </w:p>
        </w:tc>
      </w:tr>
      <w:tr w:rsidR="00C4553B" w:rsidRPr="00545E04" w:rsidTr="00F33726">
        <w:trPr>
          <w:trHeight w:val="399"/>
        </w:trPr>
        <w:tc>
          <w:tcPr>
            <w:tcW w:w="15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8:00~8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:05</w:t>
            </w:r>
          </w:p>
        </w:tc>
        <w:tc>
          <w:tcPr>
            <w:tcW w:w="27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報到</w:t>
            </w:r>
          </w:p>
        </w:tc>
        <w:tc>
          <w:tcPr>
            <w:tcW w:w="3686" w:type="dxa"/>
            <w:vAlign w:val="center"/>
          </w:tcPr>
          <w:p w:rsidR="00C4553B" w:rsidRPr="00545E04" w:rsidRDefault="00C4553B" w:rsidP="00F33726">
            <w:pPr>
              <w:tabs>
                <w:tab w:val="left" w:pos="514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餐飲服務學程工作人員</w:t>
            </w:r>
          </w:p>
        </w:tc>
        <w:tc>
          <w:tcPr>
            <w:tcW w:w="1633" w:type="dxa"/>
            <w:vMerge w:val="restart"/>
            <w:vAlign w:val="center"/>
          </w:tcPr>
          <w:p w:rsidR="00C4553B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屏北高中</w:t>
            </w:r>
          </w:p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烹飪教室</w:t>
            </w:r>
          </w:p>
        </w:tc>
      </w:tr>
      <w:tr w:rsidR="00C4553B" w:rsidRPr="00545E04" w:rsidTr="00F33726">
        <w:trPr>
          <w:trHeight w:val="421"/>
        </w:trPr>
        <w:tc>
          <w:tcPr>
            <w:tcW w:w="15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8:05~8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:10</w:t>
            </w:r>
          </w:p>
        </w:tc>
        <w:tc>
          <w:tcPr>
            <w:tcW w:w="27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開場</w:t>
            </w:r>
          </w:p>
        </w:tc>
        <w:tc>
          <w:tcPr>
            <w:tcW w:w="3686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餐飲服務學程</w:t>
            </w:r>
          </w:p>
        </w:tc>
        <w:tc>
          <w:tcPr>
            <w:tcW w:w="1633" w:type="dxa"/>
            <w:vMerge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4553B" w:rsidRPr="00545E04" w:rsidTr="00F33726">
        <w:trPr>
          <w:trHeight w:val="1549"/>
        </w:trPr>
        <w:tc>
          <w:tcPr>
            <w:tcW w:w="15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8:10~14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:10</w:t>
            </w:r>
          </w:p>
        </w:tc>
        <w:tc>
          <w:tcPr>
            <w:tcW w:w="2760" w:type="dxa"/>
            <w:vAlign w:val="center"/>
          </w:tcPr>
          <w:p w:rsidR="00C4553B" w:rsidRPr="00545E04" w:rsidRDefault="00C4553B" w:rsidP="00B14831">
            <w:pPr>
              <w:pStyle w:val="a3"/>
              <w:tabs>
                <w:tab w:val="left" w:pos="602"/>
              </w:tabs>
              <w:adjustRightInd w:val="0"/>
              <w:snapToGrid w:val="0"/>
              <w:spacing w:line="240" w:lineRule="atLeast"/>
              <w:ind w:leftChars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歐式麵包教學</w:t>
            </w:r>
          </w:p>
        </w:tc>
        <w:tc>
          <w:tcPr>
            <w:tcW w:w="3686" w:type="dxa"/>
            <w:vAlign w:val="center"/>
          </w:tcPr>
          <w:p w:rsidR="00C4553B" w:rsidRDefault="00C4553B" w:rsidP="00B14831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="Segoe UI" w:hAnsi="Segoe UI" w:cs="Segoe UI"/>
                <w:color w:val="050505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講師：</w:t>
            </w:r>
            <w:r>
              <w:rPr>
                <w:rFonts w:ascii="Segoe UI" w:hAnsi="Segoe UI" w:cs="Segoe UI" w:hint="eastAsia"/>
                <w:color w:val="050505"/>
                <w:sz w:val="28"/>
                <w:szCs w:val="28"/>
              </w:rPr>
              <w:t>薇庭烘焙坊</w:t>
            </w:r>
          </w:p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Segoe UI" w:hAnsi="Segoe UI" w:cs="Segoe UI" w:hint="eastAsia"/>
                <w:color w:val="050505"/>
                <w:sz w:val="28"/>
                <w:szCs w:val="28"/>
              </w:rPr>
              <w:t xml:space="preserve">  </w:t>
            </w:r>
            <w:r>
              <w:rPr>
                <w:rFonts w:ascii="Segoe UI" w:hAnsi="Segoe UI" w:cs="Segoe UI" w:hint="eastAsia"/>
                <w:color w:val="050505"/>
                <w:sz w:val="28"/>
                <w:szCs w:val="28"/>
              </w:rPr>
              <w:t>劉奕昌</w:t>
            </w:r>
            <w:r w:rsidRPr="00545E04">
              <w:rPr>
                <w:rFonts w:ascii="Segoe UI" w:hAnsi="Segoe UI" w:cs="Segoe UI"/>
                <w:color w:val="050505"/>
                <w:sz w:val="28"/>
                <w:szCs w:val="28"/>
              </w:rPr>
              <w:t>老師</w:t>
            </w:r>
          </w:p>
        </w:tc>
        <w:tc>
          <w:tcPr>
            <w:tcW w:w="1633" w:type="dxa"/>
            <w:vMerge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4553B" w:rsidRPr="00545E04" w:rsidTr="00F33726">
        <w:tc>
          <w:tcPr>
            <w:tcW w:w="1560" w:type="dxa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14</w:t>
            </w: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:10</w:t>
            </w:r>
          </w:p>
        </w:tc>
        <w:tc>
          <w:tcPr>
            <w:tcW w:w="8079" w:type="dxa"/>
            <w:gridSpan w:val="3"/>
            <w:vAlign w:val="center"/>
          </w:tcPr>
          <w:p w:rsidR="00C4553B" w:rsidRPr="00545E04" w:rsidRDefault="00C4553B" w:rsidP="00F33726">
            <w:pPr>
              <w:tabs>
                <w:tab w:val="left" w:pos="602"/>
              </w:tabs>
              <w:adjustRightInd w:val="0"/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45E04">
              <w:rPr>
                <w:rFonts w:asciiTheme="minorEastAsia" w:eastAsiaTheme="minorEastAsia" w:hAnsiTheme="minorEastAsia" w:hint="eastAsia"/>
                <w:sz w:val="28"/>
                <w:szCs w:val="28"/>
              </w:rPr>
              <w:t>賦歸</w:t>
            </w:r>
          </w:p>
        </w:tc>
      </w:tr>
    </w:tbl>
    <w:p w:rsidR="00961E4F" w:rsidRPr="00B14831" w:rsidRDefault="00961E4F" w:rsidP="00B14831">
      <w:pPr>
        <w:snapToGrid w:val="0"/>
        <w:spacing w:line="360" w:lineRule="exact"/>
        <w:rPr>
          <w:rFonts w:asciiTheme="minorEastAsia" w:eastAsiaTheme="minorEastAsia" w:hAnsiTheme="minorEastAsia"/>
        </w:rPr>
      </w:pPr>
    </w:p>
    <w:sectPr w:rsidR="00961E4F" w:rsidRPr="00B14831" w:rsidSect="00B14831">
      <w:footerReference w:type="default" r:id="rId10"/>
      <w:pgSz w:w="11906" w:h="16838"/>
      <w:pgMar w:top="993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13" w:rsidRDefault="00840D13" w:rsidP="004E7C0B">
      <w:r>
        <w:separator/>
      </w:r>
    </w:p>
  </w:endnote>
  <w:endnote w:type="continuationSeparator" w:id="0">
    <w:p w:rsidR="00840D13" w:rsidRDefault="00840D13" w:rsidP="004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1723"/>
      <w:docPartObj>
        <w:docPartGallery w:val="Page Numbers (Bottom of Page)"/>
        <w:docPartUnique/>
      </w:docPartObj>
    </w:sdtPr>
    <w:sdtEndPr/>
    <w:sdtContent>
      <w:p w:rsidR="00130EB1" w:rsidRDefault="00130E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206" w:rsidRPr="00C94206">
          <w:rPr>
            <w:noProof/>
            <w:lang w:val="zh-TW"/>
          </w:rPr>
          <w:t>1</w:t>
        </w:r>
        <w:r>
          <w:fldChar w:fldCharType="end"/>
        </w:r>
      </w:p>
    </w:sdtContent>
  </w:sdt>
  <w:p w:rsidR="00130EB1" w:rsidRDefault="00130E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13" w:rsidRDefault="00840D13" w:rsidP="004E7C0B">
      <w:r>
        <w:separator/>
      </w:r>
    </w:p>
  </w:footnote>
  <w:footnote w:type="continuationSeparator" w:id="0">
    <w:p w:rsidR="00840D13" w:rsidRDefault="00840D13" w:rsidP="004E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3EF"/>
    <w:multiLevelType w:val="hybridMultilevel"/>
    <w:tmpl w:val="4F90B862"/>
    <w:lvl w:ilvl="0" w:tplc="E99CA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422E63"/>
    <w:multiLevelType w:val="hybridMultilevel"/>
    <w:tmpl w:val="F6EC6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90526F"/>
    <w:multiLevelType w:val="multilevel"/>
    <w:tmpl w:val="5DF4B162"/>
    <w:lvl w:ilvl="0">
      <w:start w:val="1"/>
      <w:numFmt w:val="taiwaneseCountingThousand"/>
      <w:lvlText w:val="%1、"/>
      <w:lvlJc w:val="left"/>
      <w:pPr>
        <w:ind w:left="1854" w:hanging="720"/>
      </w:pPr>
    </w:lvl>
    <w:lvl w:ilvl="1">
      <w:start w:val="1"/>
      <w:numFmt w:val="ideographTradition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3E1608F1"/>
    <w:multiLevelType w:val="hybridMultilevel"/>
    <w:tmpl w:val="E4145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106CCE"/>
    <w:multiLevelType w:val="multilevel"/>
    <w:tmpl w:val="F5C89E34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6F168B"/>
    <w:multiLevelType w:val="hybridMultilevel"/>
    <w:tmpl w:val="4F6EAEC0"/>
    <w:lvl w:ilvl="0" w:tplc="544C57A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D926E8"/>
    <w:multiLevelType w:val="multilevel"/>
    <w:tmpl w:val="8BE2E06E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1F331F"/>
    <w:multiLevelType w:val="hybridMultilevel"/>
    <w:tmpl w:val="64C8C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1F119E9"/>
    <w:multiLevelType w:val="hybridMultilevel"/>
    <w:tmpl w:val="00DEA12A"/>
    <w:lvl w:ilvl="0" w:tplc="E932BE82">
      <w:start w:val="1"/>
      <w:numFmt w:val="taiwaneseCountingThousand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9">
    <w:nsid w:val="77C806F1"/>
    <w:multiLevelType w:val="hybridMultilevel"/>
    <w:tmpl w:val="2F8EAA66"/>
    <w:lvl w:ilvl="0" w:tplc="4B2E8AEA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937092A4">
      <w:start w:val="1"/>
      <w:numFmt w:val="taiwaneseCountingThousand"/>
      <w:lvlText w:val="(%2)"/>
      <w:lvlJc w:val="left"/>
      <w:pPr>
        <w:tabs>
          <w:tab w:val="num" w:pos="1134"/>
        </w:tabs>
        <w:ind w:left="1134" w:hanging="567"/>
      </w:pPr>
    </w:lvl>
    <w:lvl w:ilvl="2" w:tplc="3CEC81A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ED80AFC"/>
    <w:multiLevelType w:val="hybridMultilevel"/>
    <w:tmpl w:val="833E72B0"/>
    <w:lvl w:ilvl="0" w:tplc="042E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6D"/>
    <w:rsid w:val="000136DB"/>
    <w:rsid w:val="000569D1"/>
    <w:rsid w:val="00091F3B"/>
    <w:rsid w:val="000C3101"/>
    <w:rsid w:val="00130EB1"/>
    <w:rsid w:val="001A686B"/>
    <w:rsid w:val="00206A8B"/>
    <w:rsid w:val="00252AEC"/>
    <w:rsid w:val="002B3139"/>
    <w:rsid w:val="002F2888"/>
    <w:rsid w:val="00325CF8"/>
    <w:rsid w:val="003779DF"/>
    <w:rsid w:val="003D3518"/>
    <w:rsid w:val="003E33FA"/>
    <w:rsid w:val="003F6FA9"/>
    <w:rsid w:val="004016C1"/>
    <w:rsid w:val="004B17AB"/>
    <w:rsid w:val="004E7C0B"/>
    <w:rsid w:val="005119E5"/>
    <w:rsid w:val="00527639"/>
    <w:rsid w:val="0054471F"/>
    <w:rsid w:val="0056754E"/>
    <w:rsid w:val="005A5D33"/>
    <w:rsid w:val="005B6158"/>
    <w:rsid w:val="005E3F22"/>
    <w:rsid w:val="005F3D02"/>
    <w:rsid w:val="006115AD"/>
    <w:rsid w:val="00682D94"/>
    <w:rsid w:val="0068438B"/>
    <w:rsid w:val="00686B4F"/>
    <w:rsid w:val="006D7527"/>
    <w:rsid w:val="006E6A2E"/>
    <w:rsid w:val="006F0AD3"/>
    <w:rsid w:val="00730F97"/>
    <w:rsid w:val="00814350"/>
    <w:rsid w:val="00840D13"/>
    <w:rsid w:val="00895A7B"/>
    <w:rsid w:val="008C5BA6"/>
    <w:rsid w:val="00934E8A"/>
    <w:rsid w:val="00961E4F"/>
    <w:rsid w:val="00963D45"/>
    <w:rsid w:val="00967E84"/>
    <w:rsid w:val="00A3281A"/>
    <w:rsid w:val="00A4246D"/>
    <w:rsid w:val="00AA2E7E"/>
    <w:rsid w:val="00B14831"/>
    <w:rsid w:val="00B47BD0"/>
    <w:rsid w:val="00B926B5"/>
    <w:rsid w:val="00BD4580"/>
    <w:rsid w:val="00C41B01"/>
    <w:rsid w:val="00C4553B"/>
    <w:rsid w:val="00C473BB"/>
    <w:rsid w:val="00C621E5"/>
    <w:rsid w:val="00C80E42"/>
    <w:rsid w:val="00C94206"/>
    <w:rsid w:val="00CB649F"/>
    <w:rsid w:val="00CF2BAE"/>
    <w:rsid w:val="00D74D4D"/>
    <w:rsid w:val="00D85CC4"/>
    <w:rsid w:val="00D9420C"/>
    <w:rsid w:val="00DA1CC5"/>
    <w:rsid w:val="00E1600B"/>
    <w:rsid w:val="00E21F5C"/>
    <w:rsid w:val="00E36CDE"/>
    <w:rsid w:val="00EA4AAD"/>
    <w:rsid w:val="00EB7634"/>
    <w:rsid w:val="00F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25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961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9D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C0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288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六、教學要點"/>
    <w:basedOn w:val="a"/>
    <w:rsid w:val="00D85CC4"/>
    <w:pPr>
      <w:adjustRightInd w:val="0"/>
      <w:snapToGrid w:val="0"/>
    </w:pPr>
    <w:rPr>
      <w:rFonts w:ascii="標楷體" w:eastAsia="標楷體" w:hAnsi="標楷體"/>
    </w:rPr>
  </w:style>
  <w:style w:type="table" w:styleId="a9">
    <w:name w:val="Light Shading"/>
    <w:basedOn w:val="a1"/>
    <w:uiPriority w:val="60"/>
    <w:rsid w:val="005A5D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5A5D3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a">
    <w:name w:val="Table Grid"/>
    <w:basedOn w:val="a1"/>
    <w:uiPriority w:val="39"/>
    <w:rsid w:val="0025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420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961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1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21E0-DA44-4E74-A4FB-31406E7B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HOME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user1</cp:lastModifiedBy>
  <cp:revision>2</cp:revision>
  <dcterms:created xsi:type="dcterms:W3CDTF">2020-12-02T08:39:00Z</dcterms:created>
  <dcterms:modified xsi:type="dcterms:W3CDTF">2020-12-02T08:39:00Z</dcterms:modified>
</cp:coreProperties>
</file>